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A33" w:rsidRPr="004B7CED" w:rsidRDefault="000A1A33" w:rsidP="000A1A33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0A1A33" w:rsidRPr="0076099C" w:rsidRDefault="000A1A33" w:rsidP="000A1A33">
      <w:pPr>
        <w:jc w:val="center"/>
        <w:rPr>
          <w:rFonts w:hint="cs"/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0A1A33" w:rsidRPr="004B7CED" w:rsidRDefault="000A1A33" w:rsidP="000A1A33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131103</w:t>
      </w:r>
    </w:p>
    <w:p w:rsidR="000A1A33" w:rsidRPr="00920CA0" w:rsidRDefault="000A1A33" w:rsidP="000A1A33">
      <w:pPr>
        <w:jc w:val="center"/>
        <w:rPr>
          <w:rFonts w:hint="cs"/>
          <w:b/>
          <w:bCs/>
          <w:u w:val="single"/>
          <w:rtl/>
        </w:rPr>
      </w:pPr>
      <w:r w:rsidRPr="00920CA0">
        <w:rPr>
          <w:rFonts w:hint="cs"/>
          <w:b/>
          <w:bCs/>
          <w:u w:val="single"/>
          <w:rtl/>
        </w:rPr>
        <w:t xml:space="preserve">לרכישת  </w:t>
      </w:r>
      <w:r>
        <w:rPr>
          <w:rFonts w:hint="cs"/>
          <w:b/>
          <w:bCs/>
          <w:u w:val="single"/>
          <w:rtl/>
        </w:rPr>
        <w:t>פרוטזות לשד עבור ח.נ. פלסטיקה</w:t>
      </w:r>
    </w:p>
    <w:p w:rsidR="000A1A33" w:rsidRPr="004B7CED" w:rsidRDefault="000A1A33" w:rsidP="000A1A33">
      <w:pPr>
        <w:jc w:val="center"/>
        <w:rPr>
          <w:rFonts w:hint="cs"/>
          <w:rtl/>
        </w:rPr>
      </w:pPr>
    </w:p>
    <w:p w:rsidR="000A1A33" w:rsidRPr="004B7CED" w:rsidRDefault="000A1A33" w:rsidP="000A1A33">
      <w:pPr>
        <w:jc w:val="center"/>
        <w:rPr>
          <w:rFonts w:hint="cs"/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0A1A33" w:rsidRPr="004B7CED" w:rsidRDefault="000A1A33" w:rsidP="000A1A33">
      <w:pPr>
        <w:rPr>
          <w:rFonts w:hint="cs"/>
          <w:rtl/>
        </w:rPr>
      </w:pPr>
    </w:p>
    <w:p w:rsidR="000A1A33" w:rsidRPr="004B7CED" w:rsidRDefault="000A1A33" w:rsidP="000A1A33">
      <w:pPr>
        <w:numPr>
          <w:ilvl w:val="0"/>
          <w:numId w:val="2"/>
        </w:numPr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</w:t>
      </w:r>
      <w:proofErr w:type="spellStart"/>
      <w:r w:rsidRPr="004B7CED">
        <w:rPr>
          <w:rFonts w:hint="cs"/>
          <w:rtl/>
        </w:rPr>
        <w:t>להלן:"המרכז</w:t>
      </w:r>
      <w:proofErr w:type="spellEnd"/>
      <w:r w:rsidRPr="004B7CED">
        <w:rPr>
          <w:rFonts w:hint="cs"/>
          <w:rtl/>
        </w:rPr>
        <w:t xml:space="preserve"> הרפואי ת"א") מזמין בזאת הצעות </w:t>
      </w:r>
      <w:r>
        <w:rPr>
          <w:rtl/>
        </w:rPr>
        <w:br/>
      </w:r>
      <w:r w:rsidRPr="004B7CED">
        <w:rPr>
          <w:rFonts w:hint="cs"/>
          <w:rtl/>
        </w:rPr>
        <w:t xml:space="preserve">לאספקת </w:t>
      </w:r>
      <w:r>
        <w:rPr>
          <w:rFonts w:hint="cs"/>
          <w:rtl/>
        </w:rPr>
        <w:t>פרוטזות לשד עבור ח.נ. פלסטיקה</w:t>
      </w:r>
      <w:r w:rsidRPr="004B7CED">
        <w:rPr>
          <w:rFonts w:hint="cs"/>
          <w:rtl/>
        </w:rPr>
        <w:t>.</w:t>
      </w:r>
    </w:p>
    <w:p w:rsidR="000A1A33" w:rsidRPr="004B7CED" w:rsidRDefault="000A1A33" w:rsidP="000A1A33">
      <w:pPr>
        <w:ind w:left="360"/>
        <w:rPr>
          <w:rFonts w:hint="cs"/>
        </w:rPr>
      </w:pPr>
    </w:p>
    <w:p w:rsidR="000A1A33" w:rsidRPr="004B7CED" w:rsidRDefault="000A1A33" w:rsidP="000A1A33">
      <w:pPr>
        <w:numPr>
          <w:ilvl w:val="0"/>
          <w:numId w:val="2"/>
        </w:numPr>
        <w:rPr>
          <w:rFonts w:hint="cs"/>
          <w:rtl/>
        </w:rPr>
      </w:pPr>
      <w:r w:rsidRPr="004B7CED">
        <w:rPr>
          <w:rFonts w:hint="cs"/>
          <w:rtl/>
        </w:rPr>
        <w:t xml:space="preserve">את מסמכי המכרז </w:t>
      </w:r>
      <w:r w:rsidRPr="00A92DF2">
        <w:rPr>
          <w:rFonts w:hint="cs"/>
          <w:b/>
          <w:bCs/>
          <w:rtl/>
        </w:rPr>
        <w:t xml:space="preserve"> </w:t>
      </w:r>
      <w:r w:rsidRPr="004B7CED">
        <w:rPr>
          <w:rFonts w:hint="cs"/>
          <w:rtl/>
        </w:rPr>
        <w:t>ניתן לרכוש</w:t>
      </w:r>
      <w:r>
        <w:rPr>
          <w:rFonts w:hint="cs"/>
          <w:rtl/>
        </w:rPr>
        <w:t xml:space="preserve"> </w:t>
      </w:r>
      <w:r w:rsidRPr="009014AB">
        <w:rPr>
          <w:rFonts w:hint="cs"/>
          <w:b/>
          <w:bCs/>
          <w:rtl/>
        </w:rPr>
        <w:t>(באמצעות צ'ק/ מזומן)</w:t>
      </w:r>
      <w:r w:rsidRPr="004B7CED">
        <w:rPr>
          <w:rFonts w:hint="cs"/>
          <w:rtl/>
        </w:rPr>
        <w:t xml:space="preserve"> תמורת תשלום של </w:t>
      </w:r>
      <w:r>
        <w:rPr>
          <w:rFonts w:hint="cs"/>
          <w:rtl/>
        </w:rPr>
        <w:t>300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0A1A33" w:rsidRPr="004B7CED" w:rsidRDefault="000A1A33" w:rsidP="000A1A33">
      <w:pPr>
        <w:rPr>
          <w:rFonts w:hint="cs"/>
          <w:b/>
          <w:bCs/>
        </w:rPr>
      </w:pPr>
    </w:p>
    <w:p w:rsidR="000A1A33" w:rsidRDefault="000A1A33" w:rsidP="000A1A33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131103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 w:rsidRPr="00390550">
        <w:rPr>
          <w:rFonts w:hint="cs"/>
          <w:rtl/>
        </w:rPr>
        <w:t>19.8.13</w:t>
      </w:r>
      <w:r w:rsidRPr="004B7CED">
        <w:rPr>
          <w:rFonts w:hint="cs"/>
          <w:rtl/>
        </w:rPr>
        <w:t xml:space="preserve"> שעה 12:00.</w:t>
      </w:r>
    </w:p>
    <w:p w:rsidR="000A1A33" w:rsidRDefault="000A1A33" w:rsidP="000A1A33">
      <w:pPr>
        <w:rPr>
          <w:rFonts w:hint="cs"/>
          <w:rtl/>
        </w:rPr>
      </w:pPr>
    </w:p>
    <w:p w:rsidR="000A1A33" w:rsidRPr="00141AD0" w:rsidRDefault="000A1A33" w:rsidP="000A1A33">
      <w:pPr>
        <w:numPr>
          <w:ilvl w:val="0"/>
          <w:numId w:val="2"/>
        </w:numPr>
        <w:rPr>
          <w:rFonts w:hint="cs"/>
          <w:u w:val="single"/>
          <w:rtl/>
        </w:rPr>
      </w:pPr>
      <w:r w:rsidRPr="00141AD0">
        <w:rPr>
          <w:rFonts w:hint="cs"/>
          <w:u w:val="single"/>
          <w:rtl/>
        </w:rPr>
        <w:t>תנאי סף / המוקדמים למכרז הינם:</w:t>
      </w:r>
    </w:p>
    <w:p w:rsidR="000A1A33" w:rsidRPr="00141AD0" w:rsidRDefault="000A1A33" w:rsidP="000A1A33">
      <w:pPr>
        <w:ind w:left="360"/>
        <w:rPr>
          <w:rFonts w:hint="cs"/>
        </w:rPr>
      </w:pPr>
    </w:p>
    <w:p w:rsidR="000A1A33" w:rsidRDefault="000A1A33" w:rsidP="000A1A33">
      <w:pPr>
        <w:numPr>
          <w:ilvl w:val="0"/>
          <w:numId w:val="1"/>
        </w:numPr>
        <w:ind w:right="0"/>
        <w:rPr>
          <w:rFonts w:hint="cs"/>
          <w:sz w:val="24"/>
        </w:rPr>
      </w:pPr>
      <w:r w:rsidRPr="00EF7728">
        <w:rPr>
          <w:rFonts w:hint="cs"/>
          <w:sz w:val="24"/>
          <w:rtl/>
        </w:rPr>
        <w:t>על  המציע להיות בעל ניסיון של שנה לפחות באספקה ושימוש בפריט/ים נשוא</w:t>
      </w:r>
      <w:r w:rsidRPr="00EF7728">
        <w:rPr>
          <w:rFonts w:ascii="Arial" w:hAnsi="Arial" w:hint="cs"/>
          <w:sz w:val="24"/>
          <w:rtl/>
          <w:lang w:eastAsia="en-US"/>
        </w:rPr>
        <w:t xml:space="preserve"> המכרז, במוסד רפואי אקדמאי בארץ או לחילופין 2 מוסדות רפואיים אקדמי</w:t>
      </w:r>
      <w:r>
        <w:rPr>
          <w:rFonts w:ascii="Arial" w:hAnsi="Arial" w:hint="cs"/>
          <w:sz w:val="24"/>
          <w:rtl/>
          <w:lang w:eastAsia="en-US"/>
        </w:rPr>
        <w:t>ים</w:t>
      </w:r>
      <w:r w:rsidRPr="00EF7728">
        <w:rPr>
          <w:rFonts w:ascii="Arial" w:hAnsi="Arial" w:hint="cs"/>
          <w:sz w:val="24"/>
          <w:rtl/>
          <w:lang w:eastAsia="en-US"/>
        </w:rPr>
        <w:t xml:space="preserve"> בחו"ל</w:t>
      </w:r>
      <w:r w:rsidRPr="00EF7728">
        <w:rPr>
          <w:rFonts w:ascii="Arial" w:hAnsi="Arial"/>
          <w:sz w:val="24"/>
          <w:rtl/>
          <w:lang w:eastAsia="en-US"/>
        </w:rPr>
        <w:t>–</w:t>
      </w:r>
      <w:r w:rsidRPr="00EF7728">
        <w:rPr>
          <w:rFonts w:ascii="Arial" w:hAnsi="Arial" w:hint="cs"/>
          <w:sz w:val="24"/>
          <w:rtl/>
          <w:lang w:eastAsia="en-US"/>
        </w:rPr>
        <w:t xml:space="preserve"> יש לצרף תשקיף משתתף חתום על ידי מורשה חתימה של המציע בציון שמות מרכזיים רפואיים, אנשי קשר וטלפונים</w:t>
      </w:r>
      <w:r w:rsidRPr="00EF7728">
        <w:rPr>
          <w:rFonts w:hint="cs"/>
          <w:sz w:val="24"/>
          <w:rtl/>
        </w:rPr>
        <w:t>.</w:t>
      </w:r>
    </w:p>
    <w:p w:rsidR="000A1A33" w:rsidRDefault="000A1A33" w:rsidP="000A1A33">
      <w:pPr>
        <w:ind w:left="1080" w:right="1080"/>
        <w:rPr>
          <w:rFonts w:hint="cs"/>
          <w:sz w:val="24"/>
        </w:rPr>
      </w:pPr>
    </w:p>
    <w:p w:rsidR="000A1A33" w:rsidRDefault="000A1A33" w:rsidP="000A1A33">
      <w:pPr>
        <w:numPr>
          <w:ilvl w:val="0"/>
          <w:numId w:val="1"/>
        </w:numPr>
        <w:ind w:right="0"/>
        <w:rPr>
          <w:rFonts w:hint="cs"/>
          <w:rtl/>
          <w:lang w:eastAsia="en-US"/>
        </w:rPr>
      </w:pPr>
      <w:r>
        <w:rPr>
          <w:rFonts w:hint="cs"/>
          <w:rtl/>
          <w:lang w:eastAsia="en-US"/>
        </w:rPr>
        <w:t xml:space="preserve">הגשת ערבות מכרז בנקאית או המחאה בנקאית או ערבות חברת ביטוח בגובה של </w:t>
      </w:r>
      <w:r>
        <w:rPr>
          <w:rFonts w:hint="cs"/>
          <w:b/>
          <w:bCs/>
          <w:u w:val="single"/>
          <w:rtl/>
          <w:lang w:eastAsia="en-US"/>
        </w:rPr>
        <w:t>15</w:t>
      </w:r>
      <w:r w:rsidRPr="00DE2700">
        <w:rPr>
          <w:rFonts w:hint="cs"/>
          <w:b/>
          <w:bCs/>
          <w:u w:val="single"/>
          <w:rtl/>
          <w:lang w:eastAsia="en-US"/>
        </w:rPr>
        <w:t>,000</w:t>
      </w:r>
      <w:r w:rsidRPr="00DE2700">
        <w:rPr>
          <w:rFonts w:hint="cs"/>
          <w:b/>
          <w:bCs/>
          <w:rtl/>
          <w:lang w:eastAsia="en-US"/>
        </w:rPr>
        <w:t xml:space="preserve"> ₪.</w:t>
      </w:r>
      <w:r>
        <w:rPr>
          <w:rFonts w:hint="cs"/>
          <w:rtl/>
          <w:lang w:eastAsia="en-US"/>
        </w:rPr>
        <w:br/>
        <w:t xml:space="preserve">הערבות תהיה אוטונומית ובלתי מותנית בתוקף ליום ה </w:t>
      </w:r>
      <w:r>
        <w:rPr>
          <w:rFonts w:hint="cs"/>
          <w:b/>
          <w:bCs/>
          <w:u w:val="single"/>
          <w:rtl/>
          <w:lang w:eastAsia="en-US"/>
        </w:rPr>
        <w:t>19</w:t>
      </w:r>
      <w:r w:rsidRPr="00DE2700">
        <w:rPr>
          <w:rFonts w:hint="cs"/>
          <w:b/>
          <w:bCs/>
          <w:u w:val="single"/>
          <w:rtl/>
          <w:lang w:eastAsia="en-US"/>
        </w:rPr>
        <w:t>.1</w:t>
      </w:r>
      <w:r>
        <w:rPr>
          <w:rFonts w:hint="cs"/>
          <w:b/>
          <w:bCs/>
          <w:u w:val="single"/>
          <w:rtl/>
          <w:lang w:eastAsia="en-US"/>
        </w:rPr>
        <w:t>1</w:t>
      </w:r>
      <w:r w:rsidRPr="00DE2700">
        <w:rPr>
          <w:rFonts w:hint="cs"/>
          <w:b/>
          <w:bCs/>
          <w:u w:val="single"/>
          <w:rtl/>
          <w:lang w:eastAsia="en-US"/>
        </w:rPr>
        <w:t>.13</w:t>
      </w:r>
      <w:r>
        <w:rPr>
          <w:rFonts w:hint="cs"/>
          <w:rtl/>
          <w:lang w:eastAsia="en-US"/>
        </w:rPr>
        <w:t>, בנוסח המצורף למסמכי המכרז.</w:t>
      </w:r>
    </w:p>
    <w:p w:rsidR="000A1A33" w:rsidRDefault="000A1A33" w:rsidP="000A1A33">
      <w:pPr>
        <w:ind w:left="1080"/>
        <w:rPr>
          <w:rFonts w:hint="cs"/>
          <w:u w:val="single"/>
          <w:rtl/>
          <w:lang w:eastAsia="en-US"/>
        </w:rPr>
      </w:pPr>
      <w:r>
        <w:rPr>
          <w:rFonts w:hint="cs"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0A1A33" w:rsidRPr="00390550" w:rsidRDefault="000A1A33" w:rsidP="000A1A33">
      <w:pPr>
        <w:ind w:left="1080" w:right="1080"/>
        <w:rPr>
          <w:rFonts w:hint="cs"/>
          <w:lang w:eastAsia="en-US"/>
        </w:rPr>
      </w:pPr>
      <w:r>
        <w:rPr>
          <w:rFonts w:hint="cs"/>
          <w:rtl/>
          <w:lang w:eastAsia="en-US"/>
        </w:rPr>
        <w:t xml:space="preserve">המציע מתחייב, כי הערבות תוארך לבקשת המזמין, אם הליכי המכרז לא יסתיימו תוך 90 יום.  </w:t>
      </w:r>
    </w:p>
    <w:p w:rsidR="000A1A33" w:rsidRPr="00B07EDD" w:rsidRDefault="000A1A33" w:rsidP="000A1A33">
      <w:pPr>
        <w:ind w:left="720" w:right="1080"/>
        <w:rPr>
          <w:rFonts w:hint="cs"/>
          <w:sz w:val="24"/>
          <w:lang w:eastAsia="en-US"/>
        </w:rPr>
      </w:pPr>
    </w:p>
    <w:p w:rsidR="000A1A33" w:rsidRPr="003B6CAB" w:rsidRDefault="000A1A33" w:rsidP="000A1A33">
      <w:pPr>
        <w:numPr>
          <w:ilvl w:val="0"/>
          <w:numId w:val="1"/>
        </w:numPr>
        <w:ind w:right="0"/>
        <w:rPr>
          <w:rFonts w:hint="cs"/>
          <w:sz w:val="24"/>
          <w:lang w:eastAsia="en-US"/>
        </w:rPr>
      </w:pPr>
      <w:r w:rsidRPr="00B07EDD">
        <w:rPr>
          <w:sz w:val="24"/>
          <w:rtl/>
        </w:rPr>
        <w:t>קיום אישורים הנדרשים על פי חוק עסקאות גופים צבורים (אכיפת נ</w:t>
      </w:r>
      <w:r w:rsidRPr="00B07EDD">
        <w:rPr>
          <w:rFonts w:hint="cs"/>
          <w:sz w:val="24"/>
          <w:rtl/>
        </w:rPr>
        <w:t>י</w:t>
      </w:r>
      <w:r w:rsidRPr="00B07EDD">
        <w:rPr>
          <w:sz w:val="24"/>
          <w:rtl/>
        </w:rPr>
        <w:t>הול חשבונות</w:t>
      </w:r>
      <w:r w:rsidRPr="003B6CAB">
        <w:rPr>
          <w:sz w:val="24"/>
          <w:rtl/>
        </w:rPr>
        <w:t xml:space="preserve">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0A1A33" w:rsidRDefault="000A1A33" w:rsidP="000A1A33">
      <w:pPr>
        <w:ind w:left="720"/>
        <w:rPr>
          <w:rtl/>
          <w:lang w:eastAsia="en-US"/>
        </w:rPr>
      </w:pPr>
    </w:p>
    <w:p w:rsidR="000A1A33" w:rsidRDefault="000A1A33" w:rsidP="000A1A33">
      <w:pPr>
        <w:numPr>
          <w:ilvl w:val="0"/>
          <w:numId w:val="1"/>
        </w:numPr>
        <w:ind w:right="0"/>
        <w:rPr>
          <w:rFonts w:hint="cs"/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רש</w:t>
      </w:r>
      <w:r>
        <w:rPr>
          <w:rFonts w:hint="cs"/>
          <w:rtl/>
          <w:lang w:eastAsia="en-US"/>
        </w:rPr>
        <w:t>א</w:t>
      </w:r>
      <w:r>
        <w:rPr>
          <w:rtl/>
          <w:lang w:eastAsia="en-US"/>
        </w:rPr>
        <w:t>ית הועדה לפסול את ההצעה ולבחור בהצעה אחרת.</w:t>
      </w:r>
    </w:p>
    <w:p w:rsidR="000A1A33" w:rsidRDefault="000A1A33" w:rsidP="000A1A33">
      <w:pPr>
        <w:ind w:right="360"/>
        <w:rPr>
          <w:rFonts w:hint="cs"/>
          <w:rtl/>
          <w:lang w:eastAsia="en-US"/>
        </w:rPr>
      </w:pPr>
    </w:p>
    <w:p w:rsidR="000A1A33" w:rsidRDefault="000A1A33" w:rsidP="000A1A33">
      <w:pPr>
        <w:numPr>
          <w:ilvl w:val="0"/>
          <w:numId w:val="1"/>
        </w:numPr>
        <w:rPr>
          <w:rFonts w:hint="cs"/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</w:t>
      </w:r>
    </w:p>
    <w:p w:rsidR="000A1A33" w:rsidRDefault="000A1A33" w:rsidP="000A1A33">
      <w:pPr>
        <w:pStyle w:val="ListParagraph"/>
        <w:rPr>
          <w:rFonts w:hint="cs"/>
          <w:rtl/>
          <w:lang w:eastAsia="en-US"/>
        </w:rPr>
      </w:pPr>
    </w:p>
    <w:p w:rsidR="000A1A33" w:rsidRDefault="000A1A33" w:rsidP="000A1A33">
      <w:pPr>
        <w:numPr>
          <w:ilvl w:val="0"/>
          <w:numId w:val="1"/>
        </w:numPr>
        <w:rPr>
          <w:rFonts w:hint="cs"/>
          <w:lang w:eastAsia="en-US"/>
        </w:rPr>
      </w:pPr>
      <w:r>
        <w:rPr>
          <w:rFonts w:hint="cs"/>
          <w:rtl/>
          <w:lang w:eastAsia="en-US"/>
        </w:rPr>
        <w:t>עמידה בפרמטר האיכות ציון מעבר של 80 לפחות.</w:t>
      </w:r>
      <w:r>
        <w:rPr>
          <w:rtl/>
          <w:lang w:eastAsia="en-US"/>
        </w:rPr>
        <w:t xml:space="preserve"> </w:t>
      </w:r>
    </w:p>
    <w:p w:rsidR="000A1A33" w:rsidRDefault="000A1A33" w:rsidP="000A1A33">
      <w:pPr>
        <w:pStyle w:val="ListParagraph"/>
        <w:rPr>
          <w:rFonts w:hint="cs"/>
          <w:rtl/>
          <w:lang w:eastAsia="en-US"/>
        </w:rPr>
      </w:pPr>
    </w:p>
    <w:p w:rsidR="000A1A33" w:rsidRDefault="000A1A33" w:rsidP="000A1A33">
      <w:pPr>
        <w:numPr>
          <w:ilvl w:val="0"/>
          <w:numId w:val="1"/>
        </w:numPr>
        <w:ind w:left="720" w:hanging="15"/>
        <w:rPr>
          <w:rFonts w:hint="cs"/>
          <w:rtl/>
          <w:lang w:eastAsia="en-US"/>
        </w:rPr>
      </w:pPr>
      <w:r>
        <w:rPr>
          <w:rFonts w:hint="cs"/>
          <w:rtl/>
          <w:lang w:eastAsia="en-US"/>
        </w:rPr>
        <w:t>התחייבות לעמידה בכל הדרישות שבמכרז ללא יוצא מן הכלל.</w:t>
      </w:r>
    </w:p>
    <w:p w:rsidR="000A1A33" w:rsidRPr="00D0242C" w:rsidRDefault="000A1A33" w:rsidP="000A1A33">
      <w:pPr>
        <w:ind w:left="720"/>
        <w:rPr>
          <w:rFonts w:hint="cs"/>
          <w:rtl/>
          <w:lang w:eastAsia="en-US"/>
        </w:rPr>
      </w:pPr>
      <w:r>
        <w:rPr>
          <w:rtl/>
          <w:lang w:eastAsia="en-US"/>
        </w:rPr>
        <w:t xml:space="preserve">   </w:t>
      </w:r>
    </w:p>
    <w:p w:rsidR="000A1A33" w:rsidRDefault="000A1A33" w:rsidP="000A1A33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</w:t>
      </w:r>
      <w:proofErr w:type="spellStart"/>
      <w:r w:rsidRPr="004B7CED">
        <w:rPr>
          <w:rFonts w:hint="cs"/>
          <w:rtl/>
        </w:rPr>
        <w:t>לועדת</w:t>
      </w:r>
      <w:proofErr w:type="spellEnd"/>
      <w:r w:rsidRPr="004B7CED">
        <w:rPr>
          <w:rFonts w:hint="cs"/>
          <w:rtl/>
        </w:rPr>
        <w:t xml:space="preserve"> המכרזים הרשות שלא לדון בהצעה. </w:t>
      </w:r>
    </w:p>
    <w:p w:rsidR="000A1A33" w:rsidRPr="004B7CED" w:rsidRDefault="000A1A33" w:rsidP="000A1A33">
      <w:pPr>
        <w:rPr>
          <w:rFonts w:hint="cs"/>
        </w:rPr>
      </w:pPr>
    </w:p>
    <w:p w:rsidR="000A1A33" w:rsidRPr="004B7CED" w:rsidRDefault="000A1A33" w:rsidP="000A1A33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0A1A33" w:rsidRDefault="000A1A33" w:rsidP="000A1A33">
      <w:pPr>
        <w:numPr>
          <w:ilvl w:val="0"/>
          <w:numId w:val="2"/>
        </w:numPr>
        <w:ind w:right="360"/>
        <w:rPr>
          <w:rFonts w:hint="cs"/>
        </w:rPr>
      </w:pPr>
      <w:r>
        <w:rPr>
          <w:rFonts w:hint="cs"/>
          <w:rtl/>
        </w:rPr>
        <w:t xml:space="preserve">את מסמכי המכרז ניתן לראות בקישור הבא: </w:t>
      </w:r>
    </w:p>
    <w:p w:rsidR="000A1A33" w:rsidRDefault="000A1A33" w:rsidP="000A1A33">
      <w:pPr>
        <w:rPr>
          <w:rtl/>
        </w:rPr>
      </w:pPr>
      <w:r>
        <w:rPr>
          <w:rFonts w:ascii="Arial" w:hAnsi="Arial" w:cs="Arial" w:hint="cs"/>
          <w:szCs w:val="20"/>
          <w:rtl/>
        </w:rPr>
        <w:lastRenderedPageBreak/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http://mr.go</w:t>
        </w:r>
        <w:r>
          <w:rPr>
            <w:rStyle w:val="Hyperlink"/>
            <w:rFonts w:ascii="Arial" w:hAnsi="Arial" w:cs="Arial"/>
            <w:szCs w:val="20"/>
          </w:rPr>
          <w:t>v</w:t>
        </w:r>
        <w:r>
          <w:rPr>
            <w:rStyle w:val="Hyperlink"/>
            <w:rFonts w:ascii="Arial" w:hAnsi="Arial" w:cs="Arial"/>
            <w:szCs w:val="20"/>
          </w:rPr>
          <w:t>.il/OfficesTenders/Pages/default.aspx</w:t>
        </w:r>
      </w:hyperlink>
    </w:p>
    <w:p w:rsidR="000A1A33" w:rsidRDefault="000A1A33" w:rsidP="000A1A33">
      <w:pPr>
        <w:rPr>
          <w:rFonts w:ascii="Arial" w:hAnsi="Arial" w:cs="Arial" w:hint="cs"/>
          <w:szCs w:val="20"/>
          <w:rtl/>
        </w:rPr>
      </w:pPr>
    </w:p>
    <w:p w:rsidR="000A1A33" w:rsidRDefault="000A1A33" w:rsidP="000A1A33">
      <w:pPr>
        <w:rPr>
          <w:rFonts w:hint="cs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0A1A33" w:rsidRDefault="000A1A33" w:rsidP="000A1A33">
      <w:pPr>
        <w:rPr>
          <w:rFonts w:hint="cs"/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6350" r="9525" b="1270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A1A33" w:rsidRPr="007B208F" w:rsidRDefault="000A1A33" w:rsidP="000A1A33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0A1A33" w:rsidRPr="007B208F" w:rsidRDefault="000A1A33" w:rsidP="000A1A33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0A1A33" w:rsidRDefault="000A1A33" w:rsidP="000A1A33">
      <w:pPr>
        <w:rPr>
          <w:rFonts w:hint="cs"/>
          <w:rtl/>
        </w:rPr>
      </w:pPr>
    </w:p>
    <w:p w:rsidR="000A1A33" w:rsidRDefault="000A1A33" w:rsidP="000A1A33">
      <w:pPr>
        <w:rPr>
          <w:rFonts w:hint="cs"/>
          <w:rtl/>
        </w:rPr>
      </w:pPr>
    </w:p>
    <w:p w:rsidR="000A1A33" w:rsidRPr="004B7CED" w:rsidRDefault="000A1A33" w:rsidP="000A1A33">
      <w:pPr>
        <w:rPr>
          <w:rFonts w:hint="cs"/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 </w:t>
      </w:r>
      <w:r w:rsidRPr="004B7CED">
        <w:rPr>
          <w:rFonts w:hint="cs"/>
          <w:rtl/>
        </w:rPr>
        <w:t xml:space="preserve">הלוי יורם </w:t>
      </w:r>
    </w:p>
    <w:p w:rsidR="000A1A33" w:rsidRPr="004B7CED" w:rsidRDefault="000A1A33" w:rsidP="000A1A33">
      <w:pPr>
        <w:rPr>
          <w:rFonts w:hint="cs"/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p w:rsidR="00DD7B6C" w:rsidRDefault="000A1A33">
      <w:bookmarkStart w:id="0" w:name="_GoBack"/>
      <w:bookmarkEnd w:id="0"/>
    </w:p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F1CC9F76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A33"/>
    <w:rsid w:val="000A1A33"/>
    <w:rsid w:val="009463C6"/>
    <w:rsid w:val="00D6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A3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0A1A33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A1A33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A3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0A1A33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A1A3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2013-07-25T08:39:00Z</dcterms:created>
  <dcterms:modified xsi:type="dcterms:W3CDTF">2013-07-25T08:40:00Z</dcterms:modified>
</cp:coreProperties>
</file>